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18A" w:rsidRPr="00F87174" w:rsidRDefault="0042718A" w:rsidP="0042718A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2718A" w:rsidRPr="00F87174" w:rsidRDefault="0042718A" w:rsidP="0042718A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2718A" w:rsidRPr="00F87174" w:rsidRDefault="0042718A" w:rsidP="004271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718A" w:rsidRPr="00F87174" w:rsidRDefault="0042718A" w:rsidP="0042718A">
      <w:pPr>
        <w:rPr>
          <w:sz w:val="24"/>
          <w:szCs w:val="24"/>
        </w:rPr>
      </w:pPr>
    </w:p>
    <w:p w:rsidR="0042718A" w:rsidRPr="00F87174" w:rsidRDefault="0042718A" w:rsidP="0042718A">
      <w:pPr>
        <w:rPr>
          <w:sz w:val="24"/>
          <w:szCs w:val="24"/>
        </w:rPr>
      </w:pPr>
    </w:p>
    <w:p w:rsidR="0042718A" w:rsidRPr="00F87174" w:rsidRDefault="0042718A" w:rsidP="0042718A">
      <w:pPr>
        <w:rPr>
          <w:sz w:val="24"/>
          <w:szCs w:val="24"/>
        </w:rPr>
      </w:pPr>
    </w:p>
    <w:p w:rsidR="0042718A" w:rsidRPr="00F87174" w:rsidRDefault="0042718A" w:rsidP="0042718A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2718A" w:rsidRPr="00F87174" w:rsidRDefault="0042718A" w:rsidP="0042718A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2718A" w:rsidRPr="00F87174" w:rsidRDefault="0042718A" w:rsidP="0042718A">
      <w:pPr>
        <w:rPr>
          <w:rFonts w:ascii="Times New Roman" w:hAnsi="Times New Roman" w:cs="Times New Roman"/>
          <w:sz w:val="24"/>
          <w:szCs w:val="24"/>
        </w:rPr>
      </w:pPr>
    </w:p>
    <w:p w:rsidR="0042718A" w:rsidRPr="00F87174" w:rsidRDefault="0042718A" w:rsidP="0042718A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2718A" w:rsidRPr="00F87174" w:rsidRDefault="0042718A" w:rsidP="0042718A">
      <w:pPr>
        <w:rPr>
          <w:rFonts w:ascii="Times New Roman" w:hAnsi="Times New Roman" w:cs="Times New Roman"/>
          <w:sz w:val="24"/>
          <w:szCs w:val="24"/>
        </w:rPr>
      </w:pPr>
    </w:p>
    <w:p w:rsidR="0042718A" w:rsidRPr="00F87174" w:rsidRDefault="0042718A" w:rsidP="0042718A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2718A" w:rsidRDefault="0042718A" w:rsidP="0042718A"/>
    <w:p w:rsidR="0042718A" w:rsidRPr="00B60B47" w:rsidRDefault="0042718A" w:rsidP="0042718A">
      <w:pPr>
        <w:pStyle w:val="a3"/>
        <w:numPr>
          <w:ilvl w:val="0"/>
          <w:numId w:val="1"/>
        </w:numPr>
        <w:tabs>
          <w:tab w:val="num" w:pos="360"/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Выберите показатели механического движения населения:</w:t>
      </w:r>
    </w:p>
    <w:p w:rsidR="0042718A" w:rsidRPr="00B60B47" w:rsidRDefault="0042718A" w:rsidP="0042718A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 xml:space="preserve">    а)</w:t>
      </w:r>
      <w:r w:rsidRPr="00B60B47">
        <w:rPr>
          <w:rFonts w:ascii="Arial" w:hAnsi="Arial" w:cs="Arial"/>
          <w:bCs/>
          <w:iCs/>
        </w:rPr>
        <w:tab/>
        <w:t>коэффициент жизненности;</w:t>
      </w:r>
    </w:p>
    <w:p w:rsidR="0042718A" w:rsidRPr="00B60B47" w:rsidRDefault="0042718A" w:rsidP="0042718A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 xml:space="preserve">    б)</w:t>
      </w:r>
      <w:r w:rsidRPr="00B60B47">
        <w:rPr>
          <w:rFonts w:ascii="Arial" w:hAnsi="Arial" w:cs="Arial"/>
          <w:bCs/>
          <w:iCs/>
        </w:rPr>
        <w:tab/>
        <w:t>коэффициент миграционного прироста;</w:t>
      </w:r>
    </w:p>
    <w:p w:rsidR="0042718A" w:rsidRPr="00B60B47" w:rsidRDefault="0042718A" w:rsidP="0042718A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 xml:space="preserve">    в)</w:t>
      </w:r>
      <w:r w:rsidRPr="00B60B47">
        <w:rPr>
          <w:rFonts w:ascii="Arial" w:hAnsi="Arial" w:cs="Arial"/>
          <w:bCs/>
          <w:iCs/>
        </w:rPr>
        <w:tab/>
        <w:t>коэффициент младенческой смертности.</w:t>
      </w:r>
    </w:p>
    <w:p w:rsidR="0042718A" w:rsidRPr="00B60B47" w:rsidRDefault="0042718A" w:rsidP="0042718A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42718A" w:rsidRPr="00B60B47" w:rsidRDefault="0042718A" w:rsidP="004271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Имеются следующие данные о численности населения населенного пункта за год (чел.): численность населения на начало года — 241400; число родившихся — 3380; число умерших — 2680; прибыло на постоянное место жительства — 1800; убыло в другие населенные пункты — 600. Общий коэффициент смертности = ... промилле (с точностью до 0,01).</w:t>
      </w:r>
    </w:p>
    <w:p w:rsidR="0042718A" w:rsidRPr="00B60B47" w:rsidRDefault="0042718A" w:rsidP="0042718A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718A" w:rsidRPr="00B60B47" w:rsidRDefault="0042718A" w:rsidP="004271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К валовой продукции строительства относят: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 xml:space="preserve">строительно-монтажные работы, выполненные </w:t>
      </w:r>
      <w:proofErr w:type="gramStart"/>
      <w:r w:rsidRPr="00B60B47">
        <w:rPr>
          <w:rFonts w:ascii="Arial" w:hAnsi="Arial" w:cs="Arial"/>
          <w:bCs/>
          <w:iCs/>
        </w:rPr>
        <w:t>подрядными</w:t>
      </w:r>
      <w:proofErr w:type="gramEnd"/>
      <w:r w:rsidRPr="00B60B47">
        <w:rPr>
          <w:rFonts w:ascii="Arial" w:hAnsi="Arial" w:cs="Arial"/>
          <w:bCs/>
          <w:iCs/>
        </w:rPr>
        <w:t xml:space="preserve"> организациям;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изготовление кирпича;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proofErr w:type="gramStart"/>
      <w:r w:rsidRPr="00B60B47">
        <w:rPr>
          <w:rFonts w:ascii="Arial" w:hAnsi="Arial" w:cs="Arial"/>
          <w:bCs/>
          <w:iCs/>
        </w:rPr>
        <w:t>геолого-разведочные</w:t>
      </w:r>
      <w:proofErr w:type="spellEnd"/>
      <w:proofErr w:type="gramEnd"/>
      <w:r w:rsidRPr="00B60B47">
        <w:rPr>
          <w:rFonts w:ascii="Arial" w:hAnsi="Arial" w:cs="Arial"/>
          <w:bCs/>
          <w:iCs/>
        </w:rPr>
        <w:t xml:space="preserve"> и буровые работы;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проектно-изыскательные работы;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капитальный ремонт строительного оборудования;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капитальный ремонт зданий и сооружений;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индивидуальное жилищное строительство.</w:t>
      </w:r>
    </w:p>
    <w:p w:rsidR="0042718A" w:rsidRPr="00B60B47" w:rsidRDefault="0042718A" w:rsidP="0042718A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42718A" w:rsidRPr="00B60B47" w:rsidRDefault="0042718A" w:rsidP="004271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Предприятие введено в действие с 8 ноября. Численность работников предприятия в ноябре по списку составляла (чел.):</w:t>
      </w:r>
    </w:p>
    <w:p w:rsidR="0042718A" w:rsidRPr="00B60B47" w:rsidRDefault="0042718A" w:rsidP="0042718A">
      <w:pPr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8-го - 1010;             с 12-20-е - 1090;                с 28-30-е - 1110;</w:t>
      </w:r>
    </w:p>
    <w:p w:rsidR="0042718A" w:rsidRPr="00B60B47" w:rsidRDefault="0042718A" w:rsidP="0042718A">
      <w:pPr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9-го - 1012;             с 21-27-е - 1100;                выходные дни: 10,11,17,18,24,25</w:t>
      </w:r>
    </w:p>
    <w:p w:rsidR="0042718A" w:rsidRPr="00B60B47" w:rsidRDefault="0042718A" w:rsidP="0042718A">
      <w:pPr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Среднесписочная численность работников за ноябрь = ...</w:t>
      </w:r>
    </w:p>
    <w:p w:rsidR="0042718A" w:rsidRPr="00B60B47" w:rsidRDefault="0042718A" w:rsidP="0042718A">
      <w:pPr>
        <w:rPr>
          <w:rFonts w:ascii="Arial" w:hAnsi="Arial" w:cs="Arial"/>
          <w:sz w:val="24"/>
          <w:szCs w:val="24"/>
        </w:rPr>
      </w:pPr>
    </w:p>
    <w:p w:rsidR="0042718A" w:rsidRPr="00B60B47" w:rsidRDefault="0042718A" w:rsidP="004271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lastRenderedPageBreak/>
        <w:t>Трудоспособные ресурсы равны  (по численности):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сумме экономически активного населения и экономически неактивного населения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сумме занятых в экономике, безработных трудоспособного возраста и экономически неактивного населения трудоспособного возраста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сумме занятых в экономике, численности лиц трудоспособного возраста, обучающихся с отрывом от производства, численности лиц трудоспособного возраста, не занятых в экономике</w:t>
      </w:r>
    </w:p>
    <w:p w:rsidR="0042718A" w:rsidRPr="00B60B47" w:rsidRDefault="0042718A" w:rsidP="0042718A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42718A" w:rsidRPr="00B60B47" w:rsidRDefault="0042718A" w:rsidP="0042718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 xml:space="preserve">Укажите, какие из перечисленных ниже неявок </w:t>
      </w:r>
      <w:proofErr w:type="gramStart"/>
      <w:r w:rsidRPr="00B60B47">
        <w:rPr>
          <w:rFonts w:ascii="Arial" w:hAnsi="Arial" w:cs="Arial"/>
          <w:bCs/>
          <w:iCs/>
        </w:rPr>
        <w:t>на</w:t>
      </w:r>
      <w:proofErr w:type="gramEnd"/>
      <w:r w:rsidRPr="00B60B47">
        <w:rPr>
          <w:rFonts w:ascii="Arial" w:hAnsi="Arial" w:cs="Arial"/>
          <w:bCs/>
          <w:iCs/>
        </w:rPr>
        <w:t xml:space="preserve"> </w:t>
      </w:r>
      <w:proofErr w:type="gramStart"/>
      <w:r w:rsidRPr="00B60B47">
        <w:rPr>
          <w:rFonts w:ascii="Arial" w:hAnsi="Arial" w:cs="Arial"/>
          <w:bCs/>
          <w:iCs/>
        </w:rPr>
        <w:t>работу</w:t>
      </w:r>
      <w:proofErr w:type="gramEnd"/>
      <w:r w:rsidRPr="00B60B47">
        <w:rPr>
          <w:rFonts w:ascii="Arial" w:hAnsi="Arial" w:cs="Arial"/>
          <w:bCs/>
          <w:iCs/>
        </w:rPr>
        <w:t xml:space="preserve"> входят в состав максимально возможного фонда рабочего времени: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неявки в связи с очередным отпуском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неявки по болезни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неявки в связи с учебным отпуском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неявки в связи с праздничными и выходными днями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 xml:space="preserve"> неявки в связи с выполнением государственных обязанностей</w:t>
      </w:r>
    </w:p>
    <w:p w:rsidR="0042718A" w:rsidRPr="00B60B47" w:rsidRDefault="0042718A" w:rsidP="0042718A">
      <w:pPr>
        <w:rPr>
          <w:rFonts w:ascii="Arial" w:hAnsi="Arial" w:cs="Arial"/>
          <w:sz w:val="24"/>
          <w:szCs w:val="24"/>
        </w:rPr>
      </w:pPr>
    </w:p>
    <w:p w:rsidR="0042718A" w:rsidRPr="00B60B47" w:rsidRDefault="0042718A" w:rsidP="004271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 xml:space="preserve">Объем продукции в отчетном периоде по сравнению с </w:t>
      </w:r>
      <w:proofErr w:type="gramStart"/>
      <w:r w:rsidRPr="00B60B47">
        <w:rPr>
          <w:rFonts w:ascii="Arial" w:hAnsi="Arial" w:cs="Arial"/>
          <w:bCs/>
          <w:iCs/>
        </w:rPr>
        <w:t>базисным</w:t>
      </w:r>
      <w:proofErr w:type="gramEnd"/>
      <w:r w:rsidRPr="00B60B47">
        <w:rPr>
          <w:rFonts w:ascii="Arial" w:hAnsi="Arial" w:cs="Arial"/>
          <w:bCs/>
          <w:iCs/>
        </w:rPr>
        <w:t xml:space="preserve"> увеличился на  4% (в сопоставимых ценах). Среднегодовая стоимость основных производственных фондов за этот период возросла в 1,02 раза. Фондоотдача изменилась в … раз: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1,02;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1,50;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2,50;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2,99.</w:t>
      </w:r>
    </w:p>
    <w:p w:rsidR="0042718A" w:rsidRPr="00B60B47" w:rsidRDefault="0042718A" w:rsidP="0042718A">
      <w:pPr>
        <w:rPr>
          <w:rFonts w:ascii="Arial" w:hAnsi="Arial" w:cs="Arial"/>
          <w:sz w:val="24"/>
          <w:szCs w:val="24"/>
        </w:rPr>
      </w:pPr>
    </w:p>
    <w:p w:rsidR="0042718A" w:rsidRPr="00B60B47" w:rsidRDefault="0042718A" w:rsidP="0042718A">
      <w:pPr>
        <w:pStyle w:val="a3"/>
        <w:numPr>
          <w:ilvl w:val="0"/>
          <w:numId w:val="1"/>
        </w:numPr>
        <w:spacing w:after="0" w:line="240" w:lineRule="auto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Основные производственные фонды на начало года, тыс. руб. = 55000</w:t>
      </w:r>
    </w:p>
    <w:p w:rsidR="0042718A" w:rsidRPr="00B60B47" w:rsidRDefault="0042718A" w:rsidP="0042718A">
      <w:pPr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Основные производственные фонды на конец года, тыс. руб. = 65000</w:t>
      </w:r>
    </w:p>
    <w:p w:rsidR="0042718A" w:rsidRPr="00B60B47" w:rsidRDefault="0042718A" w:rsidP="0042718A">
      <w:pPr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Произведено продукции за год, тыс. руб. - 6000</w:t>
      </w:r>
    </w:p>
    <w:p w:rsidR="0042718A" w:rsidRPr="00B60B47" w:rsidRDefault="0042718A" w:rsidP="0042718A">
      <w:pPr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Среднегодовая численность рабочих, чел. - 8000</w:t>
      </w:r>
    </w:p>
    <w:p w:rsidR="0042718A" w:rsidRPr="00B60B47" w:rsidRDefault="0042718A" w:rsidP="0042718A">
      <w:pPr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Фондоотдача =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10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0,1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100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0,75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0,01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1,75</w:t>
      </w:r>
    </w:p>
    <w:p w:rsidR="0042718A" w:rsidRPr="00B60B47" w:rsidRDefault="0042718A" w:rsidP="0042718A">
      <w:pPr>
        <w:rPr>
          <w:rFonts w:ascii="Arial" w:hAnsi="Arial" w:cs="Arial"/>
          <w:sz w:val="24"/>
          <w:szCs w:val="24"/>
        </w:rPr>
      </w:pPr>
    </w:p>
    <w:p w:rsidR="0042718A" w:rsidRPr="00B60B47" w:rsidRDefault="0042718A" w:rsidP="0042718A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60B47">
        <w:rPr>
          <w:rFonts w:ascii="Arial" w:hAnsi="Arial" w:cs="Arial"/>
          <w:bCs/>
        </w:rPr>
        <w:t>Фондоотдача рассчитывается как отношение стоимости произведен</w:t>
      </w:r>
      <w:r w:rsidRPr="00B60B47">
        <w:rPr>
          <w:rFonts w:ascii="Arial" w:hAnsi="Arial" w:cs="Arial"/>
          <w:bCs/>
        </w:rPr>
        <w:softHyphen/>
        <w:t xml:space="preserve">ной  продукции </w:t>
      </w:r>
      <w:proofErr w:type="gramStart"/>
      <w:r w:rsidRPr="00B60B47">
        <w:rPr>
          <w:rFonts w:ascii="Arial" w:hAnsi="Arial" w:cs="Arial"/>
          <w:bCs/>
        </w:rPr>
        <w:t>к</w:t>
      </w:r>
      <w:proofErr w:type="gramEnd"/>
      <w:r w:rsidRPr="00B60B47">
        <w:rPr>
          <w:rFonts w:ascii="Arial" w:hAnsi="Arial" w:cs="Arial"/>
          <w:bCs/>
        </w:rPr>
        <w:t>:</w:t>
      </w:r>
    </w:p>
    <w:p w:rsidR="0042718A" w:rsidRPr="00B60B47" w:rsidRDefault="0042718A" w:rsidP="0042718A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60B47">
        <w:rPr>
          <w:rFonts w:ascii="Arial" w:hAnsi="Arial" w:cs="Arial"/>
        </w:rPr>
        <w:t>Среднегодовой стоимости основных производственных фондов.</w:t>
      </w:r>
    </w:p>
    <w:p w:rsidR="0042718A" w:rsidRPr="00B60B47" w:rsidRDefault="0042718A" w:rsidP="0042718A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60B47">
        <w:rPr>
          <w:rFonts w:ascii="Arial" w:hAnsi="Arial" w:cs="Arial"/>
        </w:rPr>
        <w:t>Первоначальной стоимости.</w:t>
      </w:r>
    </w:p>
    <w:p w:rsidR="0042718A" w:rsidRPr="00B60B47" w:rsidRDefault="0042718A" w:rsidP="0042718A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60B47">
        <w:rPr>
          <w:rFonts w:ascii="Arial" w:hAnsi="Arial" w:cs="Arial"/>
        </w:rPr>
        <w:t>Восстановительной.</w:t>
      </w:r>
    </w:p>
    <w:p w:rsidR="0042718A" w:rsidRPr="00B60B47" w:rsidRDefault="0042718A" w:rsidP="0042718A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60B47">
        <w:rPr>
          <w:rFonts w:ascii="Arial" w:hAnsi="Arial" w:cs="Arial"/>
        </w:rPr>
        <w:t>Остаточной.</w:t>
      </w:r>
    </w:p>
    <w:p w:rsidR="0042718A" w:rsidRPr="00B60B47" w:rsidRDefault="0042718A" w:rsidP="0042718A">
      <w:pPr>
        <w:rPr>
          <w:rFonts w:ascii="Arial" w:hAnsi="Arial" w:cs="Arial"/>
          <w:sz w:val="24"/>
          <w:szCs w:val="24"/>
        </w:rPr>
      </w:pPr>
    </w:p>
    <w:p w:rsidR="0042718A" w:rsidRPr="00B60B47" w:rsidRDefault="0042718A" w:rsidP="004271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proofErr w:type="gramStart"/>
      <w:r w:rsidRPr="00B60B47">
        <w:rPr>
          <w:rFonts w:ascii="Arial" w:hAnsi="Arial" w:cs="Arial"/>
          <w:szCs w:val="24"/>
        </w:rPr>
        <w:t>Обеспеченность населения жильем, его качество, развитие сети бытового обслуживания (бань, прачечных, парикмахерских, ремонтных мастерских, прокатных пунктов и т. д.), состояние торговли и общественного питания, общественного транспорта, медицинское обслуживание:</w:t>
      </w:r>
      <w:proofErr w:type="gramEnd"/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B60B47">
        <w:rPr>
          <w:rFonts w:ascii="Arial" w:hAnsi="Arial" w:cs="Arial"/>
        </w:rPr>
        <w:t>Условия труда;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B60B47">
        <w:rPr>
          <w:rFonts w:ascii="Arial" w:hAnsi="Arial" w:cs="Arial"/>
        </w:rPr>
        <w:lastRenderedPageBreak/>
        <w:t>Условия быта;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B60B47">
        <w:rPr>
          <w:rFonts w:ascii="Arial" w:hAnsi="Arial" w:cs="Arial"/>
        </w:rPr>
        <w:t>Условия досуга.</w:t>
      </w:r>
    </w:p>
    <w:p w:rsidR="0042718A" w:rsidRPr="00B60B47" w:rsidRDefault="0042718A" w:rsidP="0042718A">
      <w:pPr>
        <w:tabs>
          <w:tab w:val="num" w:pos="540"/>
        </w:tabs>
        <w:jc w:val="both"/>
        <w:rPr>
          <w:rFonts w:ascii="Arial" w:hAnsi="Arial" w:cs="Arial"/>
          <w:bCs/>
          <w:iCs/>
          <w:sz w:val="24"/>
          <w:szCs w:val="24"/>
        </w:rPr>
      </w:pPr>
    </w:p>
    <w:p w:rsidR="0042718A" w:rsidRPr="00B60B47" w:rsidRDefault="0042718A" w:rsidP="0042718A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B60B47">
        <w:rPr>
          <w:rFonts w:ascii="Arial" w:hAnsi="Arial" w:cs="Arial"/>
          <w:bCs/>
        </w:rPr>
        <w:t>Себестоимость определяется как:</w:t>
      </w:r>
    </w:p>
    <w:p w:rsidR="0042718A" w:rsidRPr="00B60B47" w:rsidRDefault="0042718A" w:rsidP="0042718A">
      <w:pPr>
        <w:numPr>
          <w:ilvl w:val="1"/>
          <w:numId w:val="1"/>
        </w:num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Arial" w:hAnsi="Arial" w:cs="Arial"/>
        </w:rPr>
      </w:pPr>
      <w:r w:rsidRPr="00B60B47">
        <w:rPr>
          <w:rFonts w:ascii="Arial" w:hAnsi="Arial" w:cs="Arial"/>
        </w:rPr>
        <w:t>Затраты на сырье, материалы, зарплату работникам.</w:t>
      </w:r>
    </w:p>
    <w:p w:rsidR="0042718A" w:rsidRPr="00B60B47" w:rsidRDefault="0042718A" w:rsidP="0042718A">
      <w:pPr>
        <w:numPr>
          <w:ilvl w:val="1"/>
          <w:numId w:val="1"/>
        </w:num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Arial" w:hAnsi="Arial" w:cs="Arial"/>
        </w:rPr>
      </w:pPr>
      <w:r w:rsidRPr="00B60B47">
        <w:rPr>
          <w:rFonts w:ascii="Arial" w:hAnsi="Arial" w:cs="Arial"/>
        </w:rPr>
        <w:t>Затраты предприятия на производство и реализацию продукции.</w:t>
      </w:r>
    </w:p>
    <w:p w:rsidR="0042718A" w:rsidRPr="00B60B47" w:rsidRDefault="0042718A" w:rsidP="0042718A">
      <w:pPr>
        <w:numPr>
          <w:ilvl w:val="1"/>
          <w:numId w:val="1"/>
        </w:num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Arial" w:hAnsi="Arial" w:cs="Arial"/>
        </w:rPr>
      </w:pPr>
      <w:r w:rsidRPr="00B60B47">
        <w:rPr>
          <w:rFonts w:ascii="Arial" w:hAnsi="Arial" w:cs="Arial"/>
        </w:rPr>
        <w:t>Затраты на финансирование инвестиционных проектов.</w:t>
      </w:r>
    </w:p>
    <w:p w:rsidR="0042718A" w:rsidRPr="00B60B47" w:rsidRDefault="0042718A" w:rsidP="0042718A">
      <w:pPr>
        <w:numPr>
          <w:ilvl w:val="1"/>
          <w:numId w:val="1"/>
        </w:numPr>
        <w:shd w:val="clear" w:color="auto" w:fill="FFFFFF"/>
        <w:tabs>
          <w:tab w:val="left" w:pos="720"/>
        </w:tabs>
        <w:spacing w:after="0" w:line="240" w:lineRule="auto"/>
        <w:ind w:right="122"/>
        <w:jc w:val="both"/>
        <w:rPr>
          <w:rFonts w:ascii="Arial" w:hAnsi="Arial" w:cs="Arial"/>
          <w:bCs/>
        </w:rPr>
      </w:pPr>
      <w:r w:rsidRPr="00B60B47">
        <w:rPr>
          <w:rFonts w:ascii="Arial" w:hAnsi="Arial" w:cs="Arial"/>
        </w:rPr>
        <w:t>Затраты на приобретение ценных бумаг.</w:t>
      </w:r>
    </w:p>
    <w:p w:rsidR="0042718A" w:rsidRPr="00B60B47" w:rsidRDefault="0042718A" w:rsidP="0042718A">
      <w:pPr>
        <w:spacing w:after="0" w:line="240" w:lineRule="auto"/>
        <w:jc w:val="both"/>
        <w:rPr>
          <w:rFonts w:ascii="Arial" w:hAnsi="Arial" w:cs="Arial"/>
          <w:bCs/>
          <w:iCs/>
        </w:rPr>
      </w:pPr>
    </w:p>
    <w:p w:rsidR="0042718A" w:rsidRPr="00B60B47" w:rsidRDefault="0042718A" w:rsidP="004271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Капитальные трансферты отражаются в счете...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использования располагаемого дохода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производства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операций с капиталом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вторичного распределения дохода</w:t>
      </w:r>
    </w:p>
    <w:p w:rsidR="0042718A" w:rsidRPr="00B60B47" w:rsidRDefault="0042718A" w:rsidP="0042718A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использования скорректированного располагаемого дохода</w:t>
      </w:r>
    </w:p>
    <w:p w:rsidR="0042718A" w:rsidRPr="00B60B47" w:rsidRDefault="0042718A" w:rsidP="0042718A">
      <w:pPr>
        <w:pStyle w:val="a3"/>
        <w:ind w:firstLine="273"/>
        <w:rPr>
          <w:rFonts w:ascii="Arial" w:hAnsi="Arial" w:cs="Arial"/>
          <w:sz w:val="24"/>
          <w:szCs w:val="24"/>
        </w:rPr>
      </w:pPr>
    </w:p>
    <w:p w:rsidR="00B60B47" w:rsidRPr="00B60B47" w:rsidRDefault="00B60B47" w:rsidP="00B60B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Если из выпуска товаров и услуг в основных ценах вычесть промежуточное потребление, оплату труда наемных работников, чистые другие налоги на производство, чистую прибыль и чистые смешанные доходы, то получим...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чистый располагаемый национальный доход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чистые налоги на продукты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чистый национальный доход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потребление основного капитала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чистая добавочная стоимость</w:t>
      </w:r>
    </w:p>
    <w:p w:rsidR="0042718A" w:rsidRPr="00B60B47" w:rsidRDefault="0042718A" w:rsidP="0042718A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B60B47" w:rsidRPr="00B60B47" w:rsidRDefault="00B60B47" w:rsidP="00B60B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В счете производства отражаются...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выпуск товаров и услуг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сальдо валовых первичных доходов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капитальные трансферты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оплата труда наемных работников</w:t>
      </w:r>
    </w:p>
    <w:p w:rsidR="0042718A" w:rsidRPr="00B60B47" w:rsidRDefault="0042718A" w:rsidP="0042718A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42718A" w:rsidRPr="00B60B47" w:rsidRDefault="0042718A" w:rsidP="0042718A">
      <w:pPr>
        <w:rPr>
          <w:rFonts w:ascii="Arial" w:hAnsi="Arial" w:cs="Arial"/>
          <w:sz w:val="24"/>
          <w:szCs w:val="24"/>
        </w:rPr>
      </w:pPr>
    </w:p>
    <w:p w:rsidR="00B60B47" w:rsidRPr="00B60B47" w:rsidRDefault="00B60B47" w:rsidP="00B60B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Выделите институциональные единицы, относящиеся к сектору «Нефинансовые предприятия»: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Центральный банк России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Министерство экономики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Новый государственный университет (частный)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военная страховая компания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Магнитогорский металлургический комбинат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Партия любителей пива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фабрика «Красный Октябрь»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женский монастырь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школа № 159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гимназия (негосударственная)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>рекламное агентство</w:t>
      </w:r>
    </w:p>
    <w:p w:rsidR="00B60B47" w:rsidRPr="00B60B47" w:rsidRDefault="00B60B47" w:rsidP="00B60B4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B60B47">
        <w:rPr>
          <w:rFonts w:ascii="Arial" w:hAnsi="Arial" w:cs="Arial"/>
          <w:bCs/>
          <w:iCs/>
        </w:rPr>
        <w:t xml:space="preserve">дом </w:t>
      </w:r>
      <w:proofErr w:type="gramStart"/>
      <w:r w:rsidRPr="00B60B47">
        <w:rPr>
          <w:rFonts w:ascii="Arial" w:hAnsi="Arial" w:cs="Arial"/>
          <w:bCs/>
          <w:iCs/>
        </w:rPr>
        <w:t>престарелых</w:t>
      </w:r>
      <w:proofErr w:type="gramEnd"/>
    </w:p>
    <w:p w:rsidR="0042718A" w:rsidRPr="00B60B47" w:rsidRDefault="0042718A" w:rsidP="0042718A">
      <w:pPr>
        <w:pStyle w:val="a3"/>
        <w:rPr>
          <w:rFonts w:ascii="Arial" w:hAnsi="Arial" w:cs="Arial"/>
          <w:sz w:val="24"/>
          <w:szCs w:val="24"/>
        </w:rPr>
      </w:pPr>
    </w:p>
    <w:p w:rsidR="0042718A" w:rsidRPr="00B60B47" w:rsidRDefault="0042718A" w:rsidP="0042718A">
      <w:pPr>
        <w:rPr>
          <w:rFonts w:ascii="Arial" w:hAnsi="Arial" w:cs="Arial"/>
        </w:rPr>
      </w:pPr>
      <w:r w:rsidRPr="00B60B4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42718A" w:rsidRDefault="0042718A" w:rsidP="0042718A"/>
    <w:p w:rsidR="0042718A" w:rsidRDefault="0042718A" w:rsidP="0042718A"/>
    <w:p w:rsidR="00B8570C" w:rsidRDefault="00B8570C"/>
    <w:sectPr w:rsidR="00B85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5B7CF88A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6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42718A"/>
    <w:rsid w:val="0042718A"/>
    <w:rsid w:val="00B60B47"/>
    <w:rsid w:val="00B85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18A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2012-10-24T12:19:00Z</dcterms:created>
  <dcterms:modified xsi:type="dcterms:W3CDTF">2012-10-24T12:33:00Z</dcterms:modified>
</cp:coreProperties>
</file>